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61" w:rsidRDefault="00A62FB4">
      <w:pPr>
        <w:tabs>
          <w:tab w:val="left" w:pos="6300"/>
        </w:tabs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u w:val="single"/>
        </w:rPr>
        <w:t xml:space="preserve">UMOWA </w:t>
      </w:r>
      <w:r w:rsidR="0042281C">
        <w:rPr>
          <w:b/>
          <w:u w:val="single"/>
        </w:rPr>
        <w:t xml:space="preserve">NAJMU NR </w:t>
      </w:r>
      <w:r w:rsidR="0046275C">
        <w:rPr>
          <w:b/>
          <w:u w:val="single"/>
        </w:rPr>
        <w:t>………………</w:t>
      </w:r>
    </w:p>
    <w:p w:rsidR="00B73E61" w:rsidRDefault="00B73E61">
      <w:pPr>
        <w:tabs>
          <w:tab w:val="left" w:pos="6300"/>
        </w:tabs>
        <w:jc w:val="both"/>
      </w:pPr>
    </w:p>
    <w:p w:rsidR="00B73E61" w:rsidRDefault="0042281C">
      <w:pPr>
        <w:tabs>
          <w:tab w:val="left" w:pos="6300"/>
        </w:tabs>
        <w:jc w:val="both"/>
      </w:pPr>
      <w:r>
        <w:t xml:space="preserve">zawarta w dniu </w:t>
      </w:r>
      <w:r w:rsidR="0046275C">
        <w:t>………..</w:t>
      </w:r>
      <w:r w:rsidR="00A62FB4">
        <w:rPr>
          <w:b/>
        </w:rPr>
        <w:t xml:space="preserve"> r.</w:t>
      </w:r>
      <w:r>
        <w:rPr>
          <w:b/>
        </w:rPr>
        <w:t xml:space="preserve"> </w:t>
      </w:r>
      <w:r>
        <w:t xml:space="preserve">w Olsztynie pomiędzy: </w:t>
      </w:r>
    </w:p>
    <w:p w:rsidR="00B73E61" w:rsidRDefault="0042281C">
      <w:pPr>
        <w:pStyle w:val="Nagwek3"/>
        <w:spacing w:line="300" w:lineRule="exact"/>
        <w:rPr>
          <w:sz w:val="24"/>
        </w:rPr>
      </w:pPr>
      <w:r>
        <w:rPr>
          <w:sz w:val="24"/>
        </w:rPr>
        <w:t xml:space="preserve">Gmina Olsztyn, Plac Jana Pawła II 1, 10 – 101 Olsztyn, NIP 739-384-70-26, w imieniu której działa Pani Barbara Rapińczuk, Dyrektor Zespołu Szkół Ogólnokształcących nr 5 Mistrzostwa Sportowego im. M. G. Bublewicza w Olsztynie, ul. Gietkowska 12, 10 – 170 Olsztyn, w oparciu       o decyzje nr GGN.IV.6844.1.4.2014.D z dnia 29.08.2014 r. o ustanowieniu trwałego zarządu          w stosunku do nieruchomości zabudowanej stanowiącej własność Gminy Olsztyn, położonej przy ul. Jagiellończyka 32, 10 – 062 Olsztyn </w:t>
      </w:r>
    </w:p>
    <w:p w:rsidR="00B73E61" w:rsidRDefault="0042281C" w:rsidP="00A62FB4">
      <w:pPr>
        <w:spacing w:line="300" w:lineRule="exact"/>
        <w:jc w:val="both"/>
        <w:rPr>
          <w:b/>
        </w:rPr>
      </w:pPr>
      <w:r>
        <w:t xml:space="preserve">zwaną dalej </w:t>
      </w:r>
      <w:r>
        <w:rPr>
          <w:b/>
        </w:rPr>
        <w:t>Wynajmującym</w:t>
      </w:r>
    </w:p>
    <w:p w:rsidR="00A62FB4" w:rsidRDefault="00A62FB4" w:rsidP="00A62FB4">
      <w:pPr>
        <w:spacing w:line="300" w:lineRule="exact"/>
        <w:jc w:val="both"/>
      </w:pPr>
    </w:p>
    <w:p w:rsidR="00B73E61" w:rsidRDefault="0042281C">
      <w:pPr>
        <w:tabs>
          <w:tab w:val="left" w:pos="6300"/>
        </w:tabs>
        <w:jc w:val="both"/>
        <w:rPr>
          <w:b/>
        </w:rPr>
      </w:pPr>
      <w:r>
        <w:rPr>
          <w:b/>
        </w:rPr>
        <w:t xml:space="preserve">a </w:t>
      </w:r>
      <w:r w:rsidR="0046275C">
        <w:rPr>
          <w:b/>
        </w:rPr>
        <w:t>…………………………………</w:t>
      </w:r>
    </w:p>
    <w:p w:rsidR="00B73E61" w:rsidRDefault="0042281C">
      <w:pPr>
        <w:tabs>
          <w:tab w:val="left" w:pos="6300"/>
        </w:tabs>
        <w:jc w:val="both"/>
        <w:rPr>
          <w:b/>
        </w:rPr>
      </w:pPr>
      <w:r>
        <w:t xml:space="preserve">zwanym dalej </w:t>
      </w:r>
      <w:r>
        <w:rPr>
          <w:b/>
        </w:rPr>
        <w:t>Najemcą</w:t>
      </w:r>
    </w:p>
    <w:p w:rsidR="0099203C" w:rsidRPr="0099203C" w:rsidRDefault="00E800D1" w:rsidP="0099203C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99203C">
        <w:rPr>
          <w:rFonts w:ascii="Times New Roman" w:hAnsi="Times New Roman" w:cs="Times New Roman"/>
          <w:b/>
          <w:sz w:val="24"/>
          <w:szCs w:val="24"/>
        </w:rPr>
        <w:t>reprezentowanym przez</w:t>
      </w:r>
      <w:r w:rsidR="00D36791" w:rsidRPr="0099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75C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E800D1" w:rsidRPr="0099203C" w:rsidRDefault="00E800D1">
      <w:pPr>
        <w:tabs>
          <w:tab w:val="left" w:pos="6300"/>
        </w:tabs>
        <w:jc w:val="both"/>
        <w:rPr>
          <w:b/>
        </w:rPr>
      </w:pPr>
    </w:p>
    <w:p w:rsidR="00B73E61" w:rsidRPr="00A62FB4" w:rsidRDefault="00B73E61">
      <w:pPr>
        <w:tabs>
          <w:tab w:val="left" w:pos="6300"/>
        </w:tabs>
        <w:jc w:val="both"/>
        <w:rPr>
          <w:b/>
        </w:rPr>
      </w:pPr>
    </w:p>
    <w:p w:rsidR="00B73E61" w:rsidRDefault="00B73E61">
      <w:pPr>
        <w:tabs>
          <w:tab w:val="left" w:pos="6300"/>
        </w:tabs>
        <w:jc w:val="center"/>
        <w:rPr>
          <w:b/>
        </w:rPr>
      </w:pPr>
    </w:p>
    <w:p w:rsidR="00B73E61" w:rsidRDefault="0042281C">
      <w:pPr>
        <w:tabs>
          <w:tab w:val="left" w:pos="6300"/>
        </w:tabs>
        <w:jc w:val="center"/>
        <w:rPr>
          <w:b/>
        </w:rPr>
      </w:pPr>
      <w:r>
        <w:rPr>
          <w:b/>
        </w:rPr>
        <w:t>§1</w:t>
      </w:r>
    </w:p>
    <w:p w:rsidR="00B73E61" w:rsidRDefault="0042281C">
      <w:pPr>
        <w:tabs>
          <w:tab w:val="left" w:pos="6300"/>
        </w:tabs>
        <w:jc w:val="both"/>
      </w:pPr>
      <w:r>
        <w:t>Wynajmujący oświadcza, że ma prawo dysponować przedmiotem umowy.</w:t>
      </w:r>
    </w:p>
    <w:p w:rsidR="00B73E61" w:rsidRDefault="00B73E61">
      <w:pPr>
        <w:tabs>
          <w:tab w:val="left" w:pos="6300"/>
        </w:tabs>
        <w:jc w:val="both"/>
      </w:pPr>
    </w:p>
    <w:p w:rsidR="00B73E61" w:rsidRDefault="0042281C">
      <w:pPr>
        <w:tabs>
          <w:tab w:val="left" w:pos="6300"/>
        </w:tabs>
        <w:jc w:val="center"/>
        <w:rPr>
          <w:b/>
        </w:rPr>
      </w:pPr>
      <w:r>
        <w:rPr>
          <w:b/>
        </w:rPr>
        <w:t>§2</w:t>
      </w:r>
    </w:p>
    <w:p w:rsidR="00A62FB4" w:rsidRPr="00A62FB4" w:rsidRDefault="0042281C" w:rsidP="00A62FB4">
      <w:pPr>
        <w:numPr>
          <w:ilvl w:val="0"/>
          <w:numId w:val="1"/>
        </w:numPr>
        <w:tabs>
          <w:tab w:val="left" w:pos="360"/>
          <w:tab w:val="left" w:pos="6300"/>
        </w:tabs>
        <w:ind w:left="360"/>
        <w:jc w:val="both"/>
      </w:pPr>
      <w:r>
        <w:t>Wynajmujący oddaje, a Najemca przyjmuje w najem, w zakresie określonym w ust 2, boisko szkolne do piłki nożnej na kompleksie boisk Orlik przy ul. Jagiellończyka 32 w Olsztynie wraz z dostępem do pomieszczeń szatni i toalet, począwszy</w:t>
      </w:r>
      <w:r w:rsidR="00A62FB4">
        <w:t xml:space="preserve"> </w:t>
      </w:r>
      <w:r w:rsidR="0046275C">
        <w:t>………………</w:t>
      </w:r>
      <w:r w:rsidR="009859C1">
        <w:rPr>
          <w:b/>
        </w:rPr>
        <w:t>do</w:t>
      </w:r>
      <w:r w:rsidR="0046275C">
        <w:rPr>
          <w:b/>
        </w:rPr>
        <w:t>……………….</w:t>
      </w:r>
      <w:r w:rsidR="00A62FB4" w:rsidRPr="00A62FB4">
        <w:rPr>
          <w:b/>
        </w:rPr>
        <w:t>.</w:t>
      </w:r>
      <w:r w:rsidRPr="00A62FB4">
        <w:rPr>
          <w:b/>
        </w:rPr>
        <w:t>,</w:t>
      </w:r>
    </w:p>
    <w:p w:rsidR="00B73E61" w:rsidRDefault="00A62FB4" w:rsidP="00A62FB4">
      <w:pPr>
        <w:tabs>
          <w:tab w:val="left" w:pos="360"/>
          <w:tab w:val="left" w:pos="6300"/>
        </w:tabs>
        <w:jc w:val="both"/>
      </w:pPr>
      <w:r>
        <w:rPr>
          <w:b/>
        </w:rPr>
        <w:t xml:space="preserve">     </w:t>
      </w:r>
      <w:r w:rsidR="0042281C" w:rsidRPr="00A62FB4">
        <w:rPr>
          <w:b/>
        </w:rPr>
        <w:t xml:space="preserve"> </w:t>
      </w:r>
      <w:r w:rsidR="0042281C">
        <w:t>w celach prowadzenia zajęć rekreacyjno – sportowych.</w:t>
      </w:r>
    </w:p>
    <w:p w:rsidR="00B73E61" w:rsidRDefault="0042281C">
      <w:pPr>
        <w:numPr>
          <w:ilvl w:val="0"/>
          <w:numId w:val="1"/>
        </w:numPr>
        <w:tabs>
          <w:tab w:val="left" w:pos="360"/>
          <w:tab w:val="left" w:pos="6300"/>
        </w:tabs>
        <w:ind w:left="360"/>
        <w:jc w:val="both"/>
      </w:pPr>
      <w:r>
        <w:t xml:space="preserve">Najemca będzie korzystać z przedmiotu najmu </w:t>
      </w:r>
    </w:p>
    <w:p w:rsidR="00B73E61" w:rsidRDefault="0042281C" w:rsidP="00C55BD5">
      <w:pPr>
        <w:tabs>
          <w:tab w:val="left" w:pos="360"/>
          <w:tab w:val="left" w:pos="6300"/>
        </w:tabs>
        <w:ind w:left="360"/>
        <w:jc w:val="both"/>
      </w:pPr>
      <w:r>
        <w:t xml:space="preserve">w dniach </w:t>
      </w:r>
      <w:r w:rsidR="0046275C">
        <w:rPr>
          <w:b/>
        </w:rPr>
        <w:t>………….</w:t>
      </w:r>
      <w:r>
        <w:t xml:space="preserve">w godzinach  </w:t>
      </w:r>
      <w:r w:rsidR="00CD5458">
        <w:rPr>
          <w:b/>
        </w:rPr>
        <w:t>od</w:t>
      </w:r>
      <w:r w:rsidR="0046275C">
        <w:rPr>
          <w:b/>
        </w:rPr>
        <w:t xml:space="preserve"> …………………………</w:t>
      </w:r>
      <w:bookmarkStart w:id="0" w:name="_GoBack"/>
      <w:bookmarkEnd w:id="0"/>
    </w:p>
    <w:p w:rsidR="00B73E61" w:rsidRDefault="0042281C">
      <w:pPr>
        <w:numPr>
          <w:ilvl w:val="0"/>
          <w:numId w:val="1"/>
        </w:numPr>
        <w:tabs>
          <w:tab w:val="left" w:pos="360"/>
          <w:tab w:val="left" w:pos="6300"/>
        </w:tabs>
        <w:ind w:left="360"/>
        <w:jc w:val="both"/>
      </w:pPr>
      <w:r>
        <w:t>Strony ustalają, iż w dni wolne od pracy i święta, w których obiekt będzie nieczynny, Najemca nie będzie korzystał z przedmiotu najmu, a Wynajmujący nie będzie go obciążał za ten okres czynszem.</w:t>
      </w:r>
    </w:p>
    <w:p w:rsidR="00B73E61" w:rsidRDefault="0042281C">
      <w:pPr>
        <w:numPr>
          <w:ilvl w:val="0"/>
          <w:numId w:val="1"/>
        </w:numPr>
        <w:tabs>
          <w:tab w:val="left" w:pos="360"/>
          <w:tab w:val="left" w:pos="6300"/>
        </w:tabs>
        <w:ind w:left="360"/>
        <w:jc w:val="both"/>
      </w:pPr>
      <w:r>
        <w:t>Najemca oświadcza, ze zapoznał się ze stanem technicznym przedmiotu umowy jest on przydatny do umówionego użytku i nie wnosi w tym zakresie zastrzeżeń</w:t>
      </w:r>
    </w:p>
    <w:p w:rsidR="00B73E61" w:rsidRDefault="00B73E61">
      <w:pPr>
        <w:tabs>
          <w:tab w:val="left" w:pos="6300"/>
        </w:tabs>
        <w:jc w:val="center"/>
        <w:rPr>
          <w:b/>
        </w:rPr>
      </w:pPr>
    </w:p>
    <w:p w:rsidR="00B73E61" w:rsidRDefault="0042281C">
      <w:pPr>
        <w:tabs>
          <w:tab w:val="left" w:pos="6300"/>
        </w:tabs>
        <w:jc w:val="center"/>
        <w:rPr>
          <w:b/>
        </w:rPr>
      </w:pPr>
      <w:r>
        <w:rPr>
          <w:b/>
        </w:rPr>
        <w:t>§3</w:t>
      </w:r>
    </w:p>
    <w:p w:rsidR="00B73E61" w:rsidRDefault="0042281C">
      <w:pPr>
        <w:tabs>
          <w:tab w:val="left" w:pos="6300"/>
        </w:tabs>
        <w:jc w:val="both"/>
      </w:pPr>
      <w:r>
        <w:t>Sposób korzystania przez Najemcę z przedmiotu umowy nie może naruszać zasad współżycia społecznego oraz powodować negatywnych skutków dla Zespołu Szkół Ogólnokształcących w Olsztynie. Sposób korzystania nie może być także sprzeczny z obowiązującymi przepisami.</w:t>
      </w:r>
    </w:p>
    <w:p w:rsidR="00B73E61" w:rsidRDefault="00B73E61">
      <w:pPr>
        <w:tabs>
          <w:tab w:val="left" w:pos="6300"/>
        </w:tabs>
        <w:jc w:val="both"/>
      </w:pPr>
    </w:p>
    <w:p w:rsidR="00B73E61" w:rsidRDefault="0042281C">
      <w:pPr>
        <w:tabs>
          <w:tab w:val="left" w:pos="6300"/>
        </w:tabs>
        <w:jc w:val="center"/>
        <w:rPr>
          <w:b/>
        </w:rPr>
      </w:pPr>
      <w:r>
        <w:rPr>
          <w:b/>
        </w:rPr>
        <w:t>§4</w:t>
      </w:r>
    </w:p>
    <w:p w:rsidR="00B73E61" w:rsidRDefault="0042281C">
      <w:pPr>
        <w:tabs>
          <w:tab w:val="left" w:pos="6300"/>
        </w:tabs>
        <w:jc w:val="both"/>
      </w:pPr>
      <w:r>
        <w:t>1. Czynsz najmu obliczany będzie jako iloczyn stawki jednostkowej określonej w ust 2 poniżej oraz ilości godzin najmu przypadających w danym miesiącu kalendarzowym.</w:t>
      </w:r>
    </w:p>
    <w:p w:rsidR="00B73E61" w:rsidRDefault="0042281C">
      <w:pPr>
        <w:tabs>
          <w:tab w:val="left" w:pos="6300"/>
        </w:tabs>
        <w:jc w:val="both"/>
      </w:pPr>
      <w:r>
        <w:t>2. Stawka czynszu za 1 godzinę zegarową wynosi:</w:t>
      </w:r>
    </w:p>
    <w:p w:rsidR="00B73E61" w:rsidRDefault="00073525">
      <w:pPr>
        <w:tabs>
          <w:tab w:val="left" w:pos="6300"/>
        </w:tabs>
        <w:jc w:val="both"/>
      </w:pPr>
      <w:bookmarkStart w:id="1" w:name="__DdeLink__755_1918021229"/>
      <w:r>
        <w:rPr>
          <w:b/>
        </w:rPr>
        <w:t>a) 60,</w:t>
      </w:r>
      <w:r w:rsidR="0042281C">
        <w:rPr>
          <w:b/>
        </w:rPr>
        <w:t xml:space="preserve">00 zł </w:t>
      </w:r>
      <w:bookmarkEnd w:id="1"/>
      <w:r>
        <w:rPr>
          <w:b/>
          <w:bCs/>
        </w:rPr>
        <w:t xml:space="preserve">(słownie: sześćdziesiąt </w:t>
      </w:r>
      <w:r w:rsidR="0042281C">
        <w:rPr>
          <w:b/>
          <w:bCs/>
        </w:rPr>
        <w:t>złotych</w:t>
      </w:r>
      <w:r>
        <w:rPr>
          <w:b/>
          <w:bCs/>
        </w:rPr>
        <w:t xml:space="preserve"> 0/100</w:t>
      </w:r>
      <w:r w:rsidR="0042281C">
        <w:rPr>
          <w:b/>
          <w:bCs/>
        </w:rPr>
        <w:t>) netto.</w:t>
      </w:r>
    </w:p>
    <w:p w:rsidR="00B73E61" w:rsidRDefault="00073525">
      <w:pPr>
        <w:tabs>
          <w:tab w:val="left" w:pos="6300"/>
        </w:tabs>
        <w:jc w:val="both"/>
      </w:pPr>
      <w:r>
        <w:rPr>
          <w:b/>
          <w:bCs/>
        </w:rPr>
        <w:t xml:space="preserve">b) 70,00 zł (słownie: siedemdziesiąt </w:t>
      </w:r>
      <w:r w:rsidR="0042281C">
        <w:rPr>
          <w:b/>
          <w:bCs/>
        </w:rPr>
        <w:t>złotych</w:t>
      </w:r>
      <w:r w:rsidR="00C3527A">
        <w:rPr>
          <w:b/>
          <w:bCs/>
        </w:rPr>
        <w:t xml:space="preserve"> 0/100</w:t>
      </w:r>
      <w:r w:rsidR="0042281C">
        <w:rPr>
          <w:b/>
          <w:bCs/>
        </w:rPr>
        <w:t>) netto w przypadku korzystania ze sztucznego oświetlenia boiska.</w:t>
      </w:r>
    </w:p>
    <w:p w:rsidR="00B73E61" w:rsidRDefault="0042281C">
      <w:pPr>
        <w:tabs>
          <w:tab w:val="left" w:pos="6300"/>
        </w:tabs>
        <w:jc w:val="both"/>
      </w:pPr>
      <w:r>
        <w:t>3. Czynsz miesięczny ustalony na podstawie postanowień ust 1 i 2 powyżej, powiększany będzie o podatek VAT w obowiązującej stawce.</w:t>
      </w:r>
    </w:p>
    <w:p w:rsidR="00B73E61" w:rsidRDefault="0042281C">
      <w:pPr>
        <w:tabs>
          <w:tab w:val="left" w:pos="360"/>
          <w:tab w:val="left" w:pos="6300"/>
        </w:tabs>
        <w:jc w:val="both"/>
      </w:pPr>
      <w:r>
        <w:t xml:space="preserve">4. Czynsz za najem obliczony zgodnie z postanowieniami ust 1-3 powyżej będzie płatny na podstawie faktury wystawionej przez Wynajmującego w terminie 7 dni od zakończenia danego okresu rozliczeniowego – miesiąca kalendarzowego (z terminem płatności 14 dni) w formie przelewu bankowego na konto wynajmującego: Bank PKO S.A. I Oddział w Olsztynie, nr rachunku: </w:t>
      </w:r>
      <w:r w:rsidR="002B6603">
        <w:rPr>
          <w:b/>
          <w:sz w:val="22"/>
          <w:szCs w:val="22"/>
        </w:rPr>
        <w:t>63 1020 3541 0000 5602 0291</w:t>
      </w:r>
      <w:r>
        <w:rPr>
          <w:b/>
          <w:sz w:val="22"/>
          <w:szCs w:val="22"/>
        </w:rPr>
        <w:t xml:space="preserve"> </w:t>
      </w:r>
      <w:r w:rsidR="002B6603">
        <w:rPr>
          <w:b/>
          <w:sz w:val="22"/>
          <w:szCs w:val="22"/>
        </w:rPr>
        <w:t>0305</w:t>
      </w:r>
      <w:r>
        <w:t>.</w:t>
      </w:r>
    </w:p>
    <w:p w:rsidR="00073525" w:rsidRDefault="00073525">
      <w:pPr>
        <w:tabs>
          <w:tab w:val="left" w:pos="360"/>
          <w:tab w:val="left" w:pos="63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ab/>
        <w:t xml:space="preserve"> </w:t>
      </w:r>
      <w:r w:rsidRPr="00285900">
        <w:rPr>
          <w:sz w:val="22"/>
          <w:szCs w:val="22"/>
        </w:rPr>
        <w:t>Kwota czynszu za ostatni miesiąc roku budżetowego będzie płatna z góry przez Najemcę i doliczona do faktury za miesiąc poprzedni</w:t>
      </w:r>
      <w:r>
        <w:rPr>
          <w:sz w:val="22"/>
          <w:szCs w:val="22"/>
        </w:rPr>
        <w:t>.</w:t>
      </w:r>
    </w:p>
    <w:p w:rsidR="00073525" w:rsidRDefault="00073525">
      <w:pPr>
        <w:tabs>
          <w:tab w:val="left" w:pos="360"/>
          <w:tab w:val="left" w:pos="6300"/>
        </w:tabs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07352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01425">
        <w:rPr>
          <w:sz w:val="22"/>
          <w:szCs w:val="22"/>
        </w:rPr>
        <w:t>W przypadku nieterminowych wpłat naliczane będą przez Wynajmującego odsetki ustawowe za opóźnienie</w:t>
      </w:r>
      <w:r>
        <w:rPr>
          <w:sz w:val="22"/>
          <w:szCs w:val="22"/>
        </w:rPr>
        <w:t>.</w:t>
      </w:r>
    </w:p>
    <w:p w:rsidR="00B73E61" w:rsidRDefault="00B73E61" w:rsidP="00073525">
      <w:pPr>
        <w:tabs>
          <w:tab w:val="left" w:pos="6300"/>
        </w:tabs>
        <w:rPr>
          <w:b/>
        </w:rPr>
      </w:pPr>
    </w:p>
    <w:p w:rsidR="00B73E61" w:rsidRDefault="0042281C">
      <w:pPr>
        <w:tabs>
          <w:tab w:val="left" w:pos="6300"/>
        </w:tabs>
        <w:jc w:val="center"/>
      </w:pPr>
      <w:r>
        <w:rPr>
          <w:b/>
        </w:rPr>
        <w:t>§5</w:t>
      </w:r>
    </w:p>
    <w:p w:rsidR="00B73E61" w:rsidRDefault="0042281C">
      <w:pPr>
        <w:numPr>
          <w:ilvl w:val="0"/>
          <w:numId w:val="2"/>
        </w:numPr>
        <w:tabs>
          <w:tab w:val="left" w:pos="360"/>
          <w:tab w:val="left" w:pos="6300"/>
        </w:tabs>
        <w:ind w:left="360"/>
        <w:jc w:val="both"/>
      </w:pPr>
      <w:r>
        <w:t>Najemca w sporadycznych wypadkach może odwołać zajęcia z trzydniowym wyprzedzeniem, za które Wynajmujący nie będzie naliczać czynszu. Czynsz również nie będzie naliczany za zajęcia, które nie dojdą do skutku z uwagi na konieczność realizacji zadań statutowych Wynajmującego.</w:t>
      </w:r>
    </w:p>
    <w:p w:rsidR="00B73E61" w:rsidRDefault="0042281C">
      <w:pPr>
        <w:numPr>
          <w:ilvl w:val="0"/>
          <w:numId w:val="2"/>
        </w:numPr>
        <w:tabs>
          <w:tab w:val="left" w:pos="360"/>
          <w:tab w:val="left" w:pos="6300"/>
        </w:tabs>
        <w:ind w:left="360"/>
        <w:jc w:val="both"/>
      </w:pPr>
      <w:r>
        <w:t>Za zajęcia nieodbyte i nieodwołane przez Najemcę, Wynajmujący będzie pobierał czynsz w pełnej wysokości.</w:t>
      </w:r>
    </w:p>
    <w:p w:rsidR="00B73E61" w:rsidRDefault="0042281C">
      <w:pPr>
        <w:numPr>
          <w:ilvl w:val="0"/>
          <w:numId w:val="2"/>
        </w:numPr>
        <w:tabs>
          <w:tab w:val="left" w:pos="360"/>
          <w:tab w:val="left" w:pos="6300"/>
        </w:tabs>
        <w:ind w:left="360"/>
        <w:jc w:val="both"/>
      </w:pPr>
      <w:r>
        <w:t>Wynajmujący zastrzega, że boisko będące przedmiotem najmu nie może być wykorzystywane na inne cele niż przewidziane umową.</w:t>
      </w:r>
    </w:p>
    <w:p w:rsidR="00B73E61" w:rsidRDefault="0042281C">
      <w:pPr>
        <w:numPr>
          <w:ilvl w:val="0"/>
          <w:numId w:val="2"/>
        </w:numPr>
        <w:tabs>
          <w:tab w:val="left" w:pos="360"/>
          <w:tab w:val="left" w:pos="6300"/>
        </w:tabs>
        <w:ind w:left="360"/>
        <w:jc w:val="both"/>
      </w:pPr>
      <w:r>
        <w:t>Najemca nie może podnajmować lub użyczać przedmiotu najmu w części lub w całości osobom trzecim bez pisemnej zgody Wynajmującego.</w:t>
      </w:r>
    </w:p>
    <w:p w:rsidR="00B73E61" w:rsidRDefault="0042281C">
      <w:pPr>
        <w:numPr>
          <w:ilvl w:val="0"/>
          <w:numId w:val="2"/>
        </w:numPr>
        <w:tabs>
          <w:tab w:val="left" w:pos="360"/>
          <w:tab w:val="left" w:pos="6300"/>
        </w:tabs>
        <w:ind w:left="360"/>
        <w:jc w:val="both"/>
      </w:pPr>
      <w:r>
        <w:t>Wynajmujący zastrzega sobie prawo zmiany wysokości czynszu mające swoje uzasadnienie we wzroście kosztów eksploatacji.</w:t>
      </w:r>
    </w:p>
    <w:p w:rsidR="00B73E61" w:rsidRDefault="00B73E61">
      <w:pPr>
        <w:tabs>
          <w:tab w:val="left" w:pos="360"/>
          <w:tab w:val="left" w:pos="6300"/>
        </w:tabs>
        <w:ind w:left="360" w:hanging="360"/>
        <w:jc w:val="both"/>
      </w:pPr>
    </w:p>
    <w:p w:rsidR="00B73E61" w:rsidRDefault="0042281C">
      <w:pPr>
        <w:tabs>
          <w:tab w:val="left" w:pos="6300"/>
        </w:tabs>
        <w:jc w:val="center"/>
      </w:pPr>
      <w:bookmarkStart w:id="2" w:name="__DdeLink__176_314560308"/>
      <w:r>
        <w:rPr>
          <w:b/>
        </w:rPr>
        <w:t>§</w:t>
      </w:r>
      <w:bookmarkEnd w:id="2"/>
      <w:r>
        <w:rPr>
          <w:b/>
        </w:rPr>
        <w:t>6</w:t>
      </w:r>
    </w:p>
    <w:p w:rsidR="00B73E61" w:rsidRDefault="0042281C">
      <w:pPr>
        <w:jc w:val="both"/>
      </w:pPr>
      <w:r>
        <w:t xml:space="preserve">1. Wynajmujący może rozwiązać niniejszą umowę w trybie natychmiastowym w następujących przypadkach: </w:t>
      </w:r>
    </w:p>
    <w:p w:rsidR="00B73E61" w:rsidRDefault="0042281C">
      <w:pPr>
        <w:jc w:val="both"/>
      </w:pPr>
      <w:r>
        <w:t>1) w przypadku potrzeby wykorzystania przedmiotu umowy na cele statutowe przez Wynajmującego;</w:t>
      </w:r>
    </w:p>
    <w:p w:rsidR="00B73E61" w:rsidRDefault="0042281C">
      <w:pPr>
        <w:jc w:val="both"/>
      </w:pPr>
      <w:r>
        <w:t>2) w przypadku opóźnienia w opłaceniu należności z tytułu niniejszej umowy  przekraczającego 14  dni;</w:t>
      </w:r>
    </w:p>
    <w:p w:rsidR="00B73E61" w:rsidRDefault="0042281C">
      <w:pPr>
        <w:jc w:val="both"/>
      </w:pPr>
      <w:r>
        <w:t>3) w przypadku podnajmowania lub użyczenia przedmiotu najmu w części lub w całości osobom trzecim bez pisemnej zgody Wynajmującego;</w:t>
      </w:r>
    </w:p>
    <w:p w:rsidR="00B73E61" w:rsidRDefault="0042281C">
      <w:pPr>
        <w:jc w:val="both"/>
      </w:pPr>
      <w:r>
        <w:t>4) w przypadku zawinionego uszkodzenia przez Najemcę lub osoby korzystające z przedmiotu najmu z jego upoważnienia, wyposażenia lub urządzeń Wynajmującego;</w:t>
      </w:r>
    </w:p>
    <w:p w:rsidR="00B73E61" w:rsidRDefault="0042281C">
      <w:pPr>
        <w:jc w:val="both"/>
      </w:pPr>
      <w:r>
        <w:t>5) w przypadku stwierdzenia naruszenia przez Najemcę obowiązków wynikających z zapisów § 7 ust 2 , 5 i 7 oraz § 8 ust 1 umowy.</w:t>
      </w:r>
    </w:p>
    <w:p w:rsidR="00B73E61" w:rsidRDefault="0042281C">
      <w:pPr>
        <w:jc w:val="both"/>
      </w:pPr>
      <w:r>
        <w:t>6) nie wyrażenie zgody przez Najemcę na zmianę wysokości czynszu w przypadku przewidzianym w § 5 ust 5 powyżej.</w:t>
      </w:r>
    </w:p>
    <w:p w:rsidR="00B73E61" w:rsidRDefault="00B73E61">
      <w:pPr>
        <w:tabs>
          <w:tab w:val="left" w:pos="6300"/>
        </w:tabs>
        <w:jc w:val="center"/>
        <w:rPr>
          <w:b/>
        </w:rPr>
      </w:pPr>
    </w:p>
    <w:p w:rsidR="00B73E61" w:rsidRDefault="0042281C">
      <w:pPr>
        <w:tabs>
          <w:tab w:val="left" w:pos="6300"/>
        </w:tabs>
        <w:jc w:val="center"/>
      </w:pPr>
      <w:r>
        <w:rPr>
          <w:b/>
        </w:rPr>
        <w:t>§7</w:t>
      </w:r>
    </w:p>
    <w:p w:rsidR="00B73E61" w:rsidRDefault="0042281C">
      <w:pPr>
        <w:numPr>
          <w:ilvl w:val="0"/>
          <w:numId w:val="3"/>
        </w:numPr>
        <w:tabs>
          <w:tab w:val="left" w:pos="360"/>
          <w:tab w:val="left" w:pos="6300"/>
        </w:tabs>
        <w:ind w:left="360"/>
        <w:jc w:val="both"/>
      </w:pPr>
      <w:r>
        <w:t>Sprawujący dozór pracownik Wynajmującego ma prawo wylegitymować każdego uczestnika zajęć organizowanych przez Najemcę.</w:t>
      </w:r>
    </w:p>
    <w:p w:rsidR="00B73E61" w:rsidRDefault="0042281C">
      <w:pPr>
        <w:numPr>
          <w:ilvl w:val="0"/>
          <w:numId w:val="3"/>
        </w:numPr>
        <w:tabs>
          <w:tab w:val="left" w:pos="360"/>
          <w:tab w:val="left" w:pos="6300"/>
        </w:tabs>
        <w:ind w:left="360"/>
        <w:jc w:val="both"/>
      </w:pPr>
      <w:r>
        <w:t>Najemca zobowiązany jest do przestrzegania art. 14 ust. 1 pkt. 1 ustawy z dnia 26 października 1982 r. o wychowaniu w trzeźwości i przeciwdziałaniu alkoholizmowi (tj. Dz. U. z 2019 r. poz. 2277 ze zm.) oraz ustawy z dnia 9 listopada 1995 r. o ochronie zdrowia przed następstwami używania tytoniu i wyrobów tytoniowych (tj. Dz. U. z 2019r. poz. 2182 ze zm.).</w:t>
      </w:r>
    </w:p>
    <w:p w:rsidR="00B73E61" w:rsidRDefault="0042281C">
      <w:pPr>
        <w:numPr>
          <w:ilvl w:val="0"/>
          <w:numId w:val="3"/>
        </w:numPr>
        <w:tabs>
          <w:tab w:val="left" w:pos="360"/>
          <w:tab w:val="left" w:pos="6300"/>
        </w:tabs>
        <w:ind w:left="360"/>
        <w:jc w:val="both"/>
      </w:pPr>
      <w:r>
        <w:t>Najemca jest zobowiązany do korzystania z boiska zgodnie z regulaminem oraz przestrzegać zasad bezpieczeństwa przy korzystaniu z obiektu sportowego.</w:t>
      </w:r>
    </w:p>
    <w:p w:rsidR="00B73E61" w:rsidRDefault="0042281C">
      <w:pPr>
        <w:numPr>
          <w:ilvl w:val="0"/>
          <w:numId w:val="3"/>
        </w:numPr>
        <w:tabs>
          <w:tab w:val="left" w:pos="360"/>
          <w:tab w:val="left" w:pos="6300"/>
        </w:tabs>
        <w:ind w:left="360"/>
        <w:jc w:val="both"/>
      </w:pPr>
      <w:r>
        <w:t>Wynajmujący zastrzega sobie prawo kontroli sposobu wykorzystania przedmiotu najmu.</w:t>
      </w:r>
    </w:p>
    <w:p w:rsidR="00B73E61" w:rsidRDefault="0042281C">
      <w:pPr>
        <w:numPr>
          <w:ilvl w:val="0"/>
          <w:numId w:val="3"/>
        </w:numPr>
        <w:tabs>
          <w:tab w:val="left" w:pos="360"/>
          <w:tab w:val="left" w:pos="6300"/>
        </w:tabs>
        <w:ind w:left="360"/>
        <w:jc w:val="both"/>
      </w:pPr>
      <w:r>
        <w:t>Najemca zobowiązuje się do pokrycia szkód powstałych w związku z użytkowaniem przedmiotu najmu.</w:t>
      </w:r>
    </w:p>
    <w:p w:rsidR="00B73E61" w:rsidRDefault="0042281C">
      <w:pPr>
        <w:numPr>
          <w:ilvl w:val="0"/>
          <w:numId w:val="3"/>
        </w:numPr>
        <w:tabs>
          <w:tab w:val="left" w:pos="360"/>
          <w:tab w:val="left" w:pos="6300"/>
        </w:tabs>
        <w:ind w:left="360"/>
        <w:jc w:val="both"/>
      </w:pPr>
      <w:r>
        <w:t>Najemca ma obowiązek zwrócić Wynajmującemu przedmiot najmu w stanie niepogorszonym poza normalnym zużyciem po każdorazowym zakończeniu zajęć.</w:t>
      </w:r>
    </w:p>
    <w:p w:rsidR="00B73E61" w:rsidRDefault="0042281C">
      <w:pPr>
        <w:numPr>
          <w:ilvl w:val="0"/>
          <w:numId w:val="3"/>
        </w:numPr>
        <w:tabs>
          <w:tab w:val="left" w:pos="360"/>
          <w:tab w:val="left" w:pos="6300"/>
        </w:tabs>
        <w:ind w:left="360"/>
        <w:jc w:val="both"/>
      </w:pPr>
      <w:r>
        <w:t xml:space="preserve">W sezonie zimowym Najemca, przed rozpoczęciem zajęć na płycie boiska, zobowiązany jest do odśnieżenia boiska w przypadku zalegania śniegu na płycie. </w:t>
      </w:r>
    </w:p>
    <w:p w:rsidR="00B73E61" w:rsidRDefault="00B73E61">
      <w:pPr>
        <w:tabs>
          <w:tab w:val="left" w:pos="6300"/>
        </w:tabs>
        <w:jc w:val="both"/>
      </w:pPr>
    </w:p>
    <w:p w:rsidR="00B73E61" w:rsidRDefault="00B73E61">
      <w:pPr>
        <w:tabs>
          <w:tab w:val="left" w:pos="6300"/>
        </w:tabs>
        <w:jc w:val="center"/>
        <w:rPr>
          <w:b/>
        </w:rPr>
      </w:pPr>
    </w:p>
    <w:p w:rsidR="00B73E61" w:rsidRDefault="00B73E61">
      <w:pPr>
        <w:tabs>
          <w:tab w:val="left" w:pos="6300"/>
        </w:tabs>
        <w:jc w:val="center"/>
        <w:rPr>
          <w:b/>
        </w:rPr>
      </w:pPr>
    </w:p>
    <w:p w:rsidR="00B73E61" w:rsidRDefault="0042281C">
      <w:pPr>
        <w:tabs>
          <w:tab w:val="left" w:pos="6300"/>
        </w:tabs>
        <w:jc w:val="center"/>
      </w:pPr>
      <w:r>
        <w:rPr>
          <w:b/>
        </w:rPr>
        <w:t>§8</w:t>
      </w:r>
    </w:p>
    <w:p w:rsidR="00B73E61" w:rsidRDefault="0042281C">
      <w:pPr>
        <w:numPr>
          <w:ilvl w:val="0"/>
          <w:numId w:val="4"/>
        </w:numPr>
        <w:tabs>
          <w:tab w:val="left" w:pos="360"/>
          <w:tab w:val="left" w:pos="6300"/>
        </w:tabs>
        <w:ind w:left="360"/>
        <w:jc w:val="both"/>
      </w:pPr>
      <w:r>
        <w:lastRenderedPageBreak/>
        <w:t>Najemca zobowiązany jest przestrzegać obowiązujących na terenie całego Wynajmującego przepisów bhp, ppoż., sanitarno – epidemiologicznych, administracyjnych i stosować się do poleceń Wynajmującego w tym zakresie.</w:t>
      </w:r>
    </w:p>
    <w:p w:rsidR="00B73E61" w:rsidRDefault="0042281C">
      <w:pPr>
        <w:numPr>
          <w:ilvl w:val="0"/>
          <w:numId w:val="4"/>
        </w:numPr>
        <w:tabs>
          <w:tab w:val="left" w:pos="360"/>
          <w:tab w:val="left" w:pos="6300"/>
        </w:tabs>
        <w:ind w:left="360"/>
        <w:jc w:val="both"/>
      </w:pPr>
      <w:r>
        <w:rPr>
          <w:sz w:val="22"/>
          <w:szCs w:val="22"/>
        </w:rPr>
        <w:t>Najemca wyznacza osobę odpowiedzialną za całą grupę wchodzącą na teren szkoły.</w:t>
      </w:r>
    </w:p>
    <w:p w:rsidR="00B73E61" w:rsidRDefault="0042281C">
      <w:pPr>
        <w:numPr>
          <w:ilvl w:val="0"/>
          <w:numId w:val="4"/>
        </w:numPr>
        <w:tabs>
          <w:tab w:val="left" w:pos="360"/>
          <w:tab w:val="left" w:pos="6300"/>
        </w:tabs>
        <w:ind w:left="360"/>
        <w:jc w:val="both"/>
      </w:pPr>
      <w:r>
        <w:t>Wynajmujący nie ponosi żadnej odpowiedzialności za wypadki uczestników zajęć powstałe podczas zajęć z przyczyn nieobciążających Wynajmującego i nie zapewnia opieki medycznej</w:t>
      </w:r>
      <w:r>
        <w:br/>
        <w:t>w czasie prowadzenia zajęć przez Najemcę.</w:t>
      </w:r>
    </w:p>
    <w:p w:rsidR="00B73E61" w:rsidRDefault="0042281C">
      <w:pPr>
        <w:numPr>
          <w:ilvl w:val="0"/>
          <w:numId w:val="4"/>
        </w:numPr>
        <w:tabs>
          <w:tab w:val="left" w:pos="360"/>
          <w:tab w:val="left" w:pos="6300"/>
        </w:tabs>
        <w:ind w:left="360"/>
        <w:jc w:val="both"/>
      </w:pPr>
      <w:r>
        <w:t>Najemca wyraża zgodę na przetwarzanie danych osobowych w celach związanych z umową. Zainteresowanemu przysługuje prawo wglądu do swoich danych osobowych, ich poprawiania i kontroli przetwarzania.</w:t>
      </w:r>
    </w:p>
    <w:p w:rsidR="00B73E61" w:rsidRDefault="00B73E61">
      <w:pPr>
        <w:tabs>
          <w:tab w:val="left" w:pos="6300"/>
        </w:tabs>
        <w:jc w:val="both"/>
        <w:rPr>
          <w:b/>
        </w:rPr>
      </w:pPr>
    </w:p>
    <w:p w:rsidR="00B73E61" w:rsidRDefault="0042281C">
      <w:pPr>
        <w:tabs>
          <w:tab w:val="left" w:pos="6300"/>
        </w:tabs>
        <w:jc w:val="center"/>
      </w:pPr>
      <w:r>
        <w:rPr>
          <w:b/>
        </w:rPr>
        <w:t>§9</w:t>
      </w:r>
    </w:p>
    <w:p w:rsidR="00B73E61" w:rsidRDefault="0042281C">
      <w:pPr>
        <w:numPr>
          <w:ilvl w:val="0"/>
          <w:numId w:val="5"/>
        </w:numPr>
        <w:tabs>
          <w:tab w:val="left" w:pos="360"/>
          <w:tab w:val="left" w:pos="6300"/>
        </w:tabs>
        <w:ind w:hanging="340"/>
        <w:jc w:val="both"/>
      </w:pPr>
      <w:r>
        <w:t>Wszelkie zmiany umowy wymagają zachowania formy pisemnej pod rygorem nieważności.</w:t>
      </w:r>
    </w:p>
    <w:p w:rsidR="00B73E61" w:rsidRDefault="0042281C">
      <w:pPr>
        <w:numPr>
          <w:ilvl w:val="0"/>
          <w:numId w:val="5"/>
        </w:numPr>
        <w:tabs>
          <w:tab w:val="left" w:pos="360"/>
          <w:tab w:val="left" w:pos="6300"/>
        </w:tabs>
        <w:ind w:hanging="340"/>
        <w:jc w:val="both"/>
      </w:pPr>
      <w:r>
        <w:t>W sprawach nieuregulowanych niniejszą umową mają zastosowanie przepisy Kodeksu Cywilnego.</w:t>
      </w:r>
    </w:p>
    <w:p w:rsidR="00B73E61" w:rsidRDefault="0042281C">
      <w:pPr>
        <w:numPr>
          <w:ilvl w:val="0"/>
          <w:numId w:val="5"/>
        </w:numPr>
        <w:tabs>
          <w:tab w:val="left" w:pos="360"/>
          <w:tab w:val="left" w:pos="6300"/>
        </w:tabs>
        <w:ind w:hanging="340"/>
        <w:jc w:val="both"/>
      </w:pPr>
      <w:r>
        <w:t>Wszelkie mogące wyniknąć w przyszłości spory na tle stosowania umowy, w przypadku braku możliwości rozwiązania polubownie, rozstrzygać będzie Sąd Powszechny w Olsztynie.</w:t>
      </w:r>
    </w:p>
    <w:p w:rsidR="00B73E61" w:rsidRDefault="0042281C">
      <w:pPr>
        <w:numPr>
          <w:ilvl w:val="0"/>
          <w:numId w:val="5"/>
        </w:numPr>
        <w:tabs>
          <w:tab w:val="left" w:pos="360"/>
          <w:tab w:val="left" w:pos="6300"/>
        </w:tabs>
        <w:ind w:hanging="340"/>
        <w:jc w:val="both"/>
      </w:pPr>
      <w:r>
        <w:t>Umowę sporządzono w dwóch jednobrzmiących egzemplarzach, po jednym dla każdej ze stron.</w:t>
      </w:r>
    </w:p>
    <w:p w:rsidR="00B73E61" w:rsidRDefault="00B73E61">
      <w:pPr>
        <w:tabs>
          <w:tab w:val="left" w:pos="6120"/>
        </w:tabs>
        <w:jc w:val="both"/>
      </w:pPr>
    </w:p>
    <w:p w:rsidR="00B73E61" w:rsidRDefault="00B73E61">
      <w:pPr>
        <w:tabs>
          <w:tab w:val="left" w:pos="6120"/>
        </w:tabs>
        <w:jc w:val="both"/>
      </w:pPr>
    </w:p>
    <w:p w:rsidR="00B73E61" w:rsidRDefault="00B73E61">
      <w:pPr>
        <w:tabs>
          <w:tab w:val="left" w:pos="6300"/>
        </w:tabs>
        <w:jc w:val="both"/>
      </w:pPr>
    </w:p>
    <w:p w:rsidR="00B73E61" w:rsidRDefault="0042281C">
      <w:pPr>
        <w:tabs>
          <w:tab w:val="left" w:pos="6300"/>
        </w:tabs>
        <w:jc w:val="center"/>
      </w:pPr>
      <w:r>
        <w:t>WYNAJMUJĄCY</w:t>
      </w:r>
      <w:r>
        <w:tab/>
        <w:t>NAJEMCA</w:t>
      </w:r>
    </w:p>
    <w:p w:rsidR="00B73E61" w:rsidRDefault="00B73E61">
      <w:pPr>
        <w:tabs>
          <w:tab w:val="left" w:pos="6300"/>
        </w:tabs>
        <w:jc w:val="center"/>
      </w:pPr>
    </w:p>
    <w:p w:rsidR="00B73E61" w:rsidRDefault="00B73E61"/>
    <w:p w:rsidR="00B73E61" w:rsidRDefault="00B73E61"/>
    <w:p w:rsidR="00B73E61" w:rsidRDefault="00B73E61">
      <w:pPr>
        <w:tabs>
          <w:tab w:val="left" w:pos="6300"/>
        </w:tabs>
        <w:jc w:val="center"/>
      </w:pPr>
    </w:p>
    <w:sectPr w:rsidR="00B73E61" w:rsidSect="00B73E61">
      <w:pgSz w:w="11906" w:h="16838"/>
      <w:pgMar w:top="1134" w:right="850" w:bottom="1134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3BB"/>
    <w:multiLevelType w:val="multilevel"/>
    <w:tmpl w:val="265E3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DF7461"/>
    <w:multiLevelType w:val="multilevel"/>
    <w:tmpl w:val="0158C4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84023CB"/>
    <w:multiLevelType w:val="multilevel"/>
    <w:tmpl w:val="2A20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5C3F98"/>
    <w:multiLevelType w:val="multilevel"/>
    <w:tmpl w:val="D1E0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1678C"/>
    <w:multiLevelType w:val="multilevel"/>
    <w:tmpl w:val="51F8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A5B7A"/>
    <w:multiLevelType w:val="multilevel"/>
    <w:tmpl w:val="2B14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61"/>
    <w:rsid w:val="00001853"/>
    <w:rsid w:val="00073525"/>
    <w:rsid w:val="002B6603"/>
    <w:rsid w:val="002C5790"/>
    <w:rsid w:val="00325702"/>
    <w:rsid w:val="0042281C"/>
    <w:rsid w:val="0046275C"/>
    <w:rsid w:val="005170ED"/>
    <w:rsid w:val="00712477"/>
    <w:rsid w:val="007A540C"/>
    <w:rsid w:val="007D2C9F"/>
    <w:rsid w:val="0085173B"/>
    <w:rsid w:val="008E42F3"/>
    <w:rsid w:val="0093115E"/>
    <w:rsid w:val="009859C1"/>
    <w:rsid w:val="0099203C"/>
    <w:rsid w:val="009F5D42"/>
    <w:rsid w:val="00A62FB4"/>
    <w:rsid w:val="00B73E61"/>
    <w:rsid w:val="00B941E2"/>
    <w:rsid w:val="00C3527A"/>
    <w:rsid w:val="00C55BD5"/>
    <w:rsid w:val="00CD5458"/>
    <w:rsid w:val="00D36791"/>
    <w:rsid w:val="00D62D7F"/>
    <w:rsid w:val="00E17748"/>
    <w:rsid w:val="00E800D1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19E1"/>
  <w15:docId w15:val="{65479F1D-C49E-483E-8A77-090CD95C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4AF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rsid w:val="00557564"/>
    <w:pPr>
      <w:keepNext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33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57564"/>
    <w:rPr>
      <w:b/>
    </w:rPr>
  </w:style>
  <w:style w:type="character" w:customStyle="1" w:styleId="Znakinumeracji">
    <w:name w:val="Znaki numeracji"/>
    <w:qFormat/>
    <w:rsid w:val="00557564"/>
  </w:style>
  <w:style w:type="character" w:customStyle="1" w:styleId="ListLabel2">
    <w:name w:val="ListLabel 2"/>
    <w:qFormat/>
    <w:rsid w:val="00557564"/>
    <w:rPr>
      <w:b/>
    </w:rPr>
  </w:style>
  <w:style w:type="character" w:customStyle="1" w:styleId="ListLabel3">
    <w:name w:val="ListLabel 3"/>
    <w:qFormat/>
    <w:rsid w:val="00557564"/>
    <w:rPr>
      <w:b/>
    </w:rPr>
  </w:style>
  <w:style w:type="character" w:customStyle="1" w:styleId="ListLabel4">
    <w:name w:val="ListLabel 4"/>
    <w:qFormat/>
    <w:rsid w:val="00557564"/>
    <w:rPr>
      <w:b/>
      <w:sz w:val="24"/>
    </w:rPr>
  </w:style>
  <w:style w:type="character" w:customStyle="1" w:styleId="ListLabel5">
    <w:name w:val="ListLabel 5"/>
    <w:qFormat/>
    <w:rsid w:val="00B73E61"/>
    <w:rPr>
      <w:b/>
      <w:sz w:val="24"/>
    </w:rPr>
  </w:style>
  <w:style w:type="paragraph" w:styleId="Nagwek">
    <w:name w:val="header"/>
    <w:basedOn w:val="Normalny"/>
    <w:next w:val="Tretekstu"/>
    <w:qFormat/>
    <w:rsid w:val="00B73E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557564"/>
    <w:pPr>
      <w:spacing w:after="140" w:line="288" w:lineRule="auto"/>
    </w:pPr>
  </w:style>
  <w:style w:type="paragraph" w:styleId="Lista">
    <w:name w:val="List"/>
    <w:basedOn w:val="Tretekstu"/>
    <w:rsid w:val="00557564"/>
    <w:rPr>
      <w:rFonts w:cs="Arial"/>
    </w:rPr>
  </w:style>
  <w:style w:type="paragraph" w:styleId="Podpis">
    <w:name w:val="Signature"/>
    <w:basedOn w:val="Normalny"/>
    <w:rsid w:val="00B73E6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557564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5575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557564"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ny"/>
    <w:link w:val="StopkaZnak"/>
    <w:rsid w:val="007334A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557564"/>
    <w:rPr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9203C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20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Arkadiusz Zamaria</cp:lastModifiedBy>
  <cp:revision>2</cp:revision>
  <cp:lastPrinted>2021-04-23T06:45:00Z</cp:lastPrinted>
  <dcterms:created xsi:type="dcterms:W3CDTF">2022-07-05T09:10:00Z</dcterms:created>
  <dcterms:modified xsi:type="dcterms:W3CDTF">2022-07-05T09:10:00Z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